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C8D" w:rsidRPr="00902093" w:rsidRDefault="00055C8D" w:rsidP="00055C8D">
      <w:pPr>
        <w:spacing w:line="500" w:lineRule="exact"/>
        <w:rPr>
          <w:rFonts w:ascii="黑体" w:eastAsia="黑体"/>
          <w:color w:val="000000"/>
          <w:sz w:val="32"/>
          <w:szCs w:val="32"/>
        </w:rPr>
      </w:pPr>
      <w:r w:rsidRPr="00902093">
        <w:rPr>
          <w:rFonts w:ascii="黑体" w:eastAsia="黑体" w:hint="eastAsia"/>
          <w:color w:val="000000"/>
          <w:sz w:val="32"/>
          <w:szCs w:val="32"/>
        </w:rPr>
        <w:t>附件</w:t>
      </w:r>
      <w:r>
        <w:rPr>
          <w:rFonts w:ascii="黑体" w:eastAsia="黑体" w:hint="eastAsia"/>
          <w:color w:val="000000"/>
          <w:sz w:val="32"/>
          <w:szCs w:val="32"/>
        </w:rPr>
        <w:t>2</w:t>
      </w:r>
    </w:p>
    <w:p w:rsidR="00055C8D" w:rsidRPr="00902093" w:rsidRDefault="00055C8D" w:rsidP="00055C8D">
      <w:pPr>
        <w:spacing w:line="500" w:lineRule="exact"/>
        <w:jc w:val="center"/>
        <w:rPr>
          <w:rFonts w:ascii="方正小标宋简体" w:eastAsia="方正小标宋简体"/>
          <w:color w:val="000000"/>
          <w:sz w:val="44"/>
          <w:szCs w:val="44"/>
        </w:rPr>
      </w:pPr>
      <w:r w:rsidRPr="00902093">
        <w:rPr>
          <w:rFonts w:ascii="方正小标宋简体" w:eastAsia="方正小标宋简体" w:hint="eastAsia"/>
          <w:color w:val="000000"/>
          <w:sz w:val="44"/>
          <w:szCs w:val="44"/>
        </w:rPr>
        <w:t>普通高中学业水平考试</w:t>
      </w:r>
    </w:p>
    <w:p w:rsidR="00055C8D" w:rsidRPr="00902093" w:rsidRDefault="00055C8D" w:rsidP="00055C8D">
      <w:pPr>
        <w:spacing w:line="500" w:lineRule="exact"/>
        <w:jc w:val="center"/>
        <w:rPr>
          <w:rFonts w:ascii="方正小标宋简体" w:eastAsia="方正小标宋简体"/>
          <w:color w:val="000000"/>
          <w:sz w:val="44"/>
          <w:szCs w:val="44"/>
        </w:rPr>
      </w:pPr>
      <w:r w:rsidRPr="00902093">
        <w:rPr>
          <w:rFonts w:ascii="方正小标宋简体" w:eastAsia="方正小标宋简体" w:hint="eastAsia"/>
          <w:color w:val="000000"/>
          <w:sz w:val="44"/>
          <w:szCs w:val="44"/>
        </w:rPr>
        <w:t>报名准备工作、程序及注意事项</w:t>
      </w:r>
    </w:p>
    <w:p w:rsidR="00055C8D" w:rsidRPr="00902093" w:rsidRDefault="00055C8D" w:rsidP="00055C8D">
      <w:pPr>
        <w:spacing w:line="500" w:lineRule="exact"/>
        <w:ind w:firstLineChars="200" w:firstLine="640"/>
        <w:rPr>
          <w:rFonts w:ascii="楷体_GB2312" w:eastAsia="楷体_GB2312"/>
          <w:color w:val="000000"/>
          <w:sz w:val="32"/>
          <w:szCs w:val="32"/>
        </w:rPr>
      </w:pPr>
    </w:p>
    <w:p w:rsidR="00055C8D" w:rsidRPr="00902093" w:rsidRDefault="00055C8D" w:rsidP="00055C8D">
      <w:pPr>
        <w:spacing w:line="500" w:lineRule="exact"/>
        <w:ind w:firstLineChars="200" w:firstLine="640"/>
        <w:rPr>
          <w:rFonts w:ascii="黑体" w:eastAsia="黑体"/>
          <w:color w:val="000000"/>
          <w:sz w:val="32"/>
          <w:szCs w:val="32"/>
        </w:rPr>
      </w:pPr>
      <w:r w:rsidRPr="00902093">
        <w:rPr>
          <w:rFonts w:ascii="黑体" w:eastAsia="黑体" w:hint="eastAsia"/>
          <w:color w:val="000000"/>
          <w:sz w:val="32"/>
          <w:szCs w:val="32"/>
        </w:rPr>
        <w:t>一、报名准备工作</w:t>
      </w:r>
    </w:p>
    <w:p w:rsidR="00055C8D" w:rsidRPr="00902093" w:rsidRDefault="00055C8D" w:rsidP="00055C8D">
      <w:pPr>
        <w:spacing w:line="500" w:lineRule="exact"/>
        <w:ind w:firstLineChars="200" w:firstLine="640"/>
        <w:rPr>
          <w:rFonts w:ascii="楷体_GB2312" w:eastAsia="楷体_GB2312"/>
          <w:color w:val="000000"/>
          <w:sz w:val="32"/>
          <w:szCs w:val="32"/>
        </w:rPr>
      </w:pPr>
      <w:r w:rsidRPr="00902093">
        <w:rPr>
          <w:rFonts w:ascii="楷体_GB2312" w:eastAsia="楷体_GB2312" w:hint="eastAsia"/>
          <w:color w:val="000000"/>
          <w:sz w:val="32"/>
          <w:szCs w:val="32"/>
        </w:rPr>
        <w:t>（一）报名点设立</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1.报名点原则上设在各普通高中学校。各级招生办应根据生源情况和学校条件确定报名点。</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2.普通高中学校在校学生在所就读的学校报名，其他人员到县（市、区）招生办（考试中心）指定的报名点报名。</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3.报名点应配置二代身份证阅读器和</w:t>
      </w:r>
      <w:r w:rsidRPr="00902093">
        <w:rPr>
          <w:rFonts w:ascii="仿宋_GB2312" w:eastAsia="仿宋_GB2312" w:hint="eastAsia"/>
          <w:b/>
          <w:color w:val="000000"/>
          <w:sz w:val="32"/>
          <w:szCs w:val="32"/>
        </w:rPr>
        <w:t>指纹采集设备</w:t>
      </w:r>
      <w:r w:rsidRPr="00902093">
        <w:rPr>
          <w:rFonts w:ascii="仿宋_GB2312" w:eastAsia="仿宋_GB2312" w:hint="eastAsia"/>
          <w:color w:val="000000"/>
          <w:sz w:val="32"/>
          <w:szCs w:val="32"/>
        </w:rPr>
        <w:t>。</w:t>
      </w:r>
    </w:p>
    <w:p w:rsidR="00055C8D" w:rsidRPr="00902093" w:rsidRDefault="00055C8D" w:rsidP="00055C8D">
      <w:pPr>
        <w:spacing w:line="500" w:lineRule="exact"/>
        <w:ind w:firstLineChars="200" w:firstLine="640"/>
        <w:rPr>
          <w:rFonts w:ascii="楷体_GB2312" w:eastAsia="楷体_GB2312"/>
          <w:color w:val="000000"/>
          <w:sz w:val="32"/>
          <w:szCs w:val="32"/>
        </w:rPr>
      </w:pPr>
      <w:r w:rsidRPr="00902093">
        <w:rPr>
          <w:rFonts w:ascii="楷体_GB2312" w:eastAsia="楷体_GB2312" w:hint="eastAsia"/>
          <w:color w:val="000000"/>
          <w:sz w:val="32"/>
          <w:szCs w:val="32"/>
        </w:rPr>
        <w:t>（二）数据准备</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1.各市、县（区）招生办应在规定的时间内将报名点数据、各报名点预计考生规模数据上报省教育考试院信息管理处。</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2.报名前，省教育考试院根据各市上报的规模数据，在网上报名系统中生成每个报名点的首次报考考生号和登录初始密码；各报名点通过用户名及密码登录广东省教育考试院网站下载后，再将首次报考考生号和登录初始密码派发给考生。</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3.已参加过普通高中学业水平考试的考生（简称“非首次报考考生”，下同），使用首次报考的考生号和登录密码（每个考生的考生号是唯一的，考生必须</w:t>
      </w:r>
      <w:proofErr w:type="gramStart"/>
      <w:r w:rsidRPr="00902093">
        <w:rPr>
          <w:rFonts w:ascii="仿宋_GB2312" w:eastAsia="仿宋_GB2312" w:hint="eastAsia"/>
          <w:color w:val="000000"/>
          <w:sz w:val="32"/>
          <w:szCs w:val="32"/>
        </w:rPr>
        <w:t>凭首次</w:t>
      </w:r>
      <w:proofErr w:type="gramEnd"/>
      <w:r w:rsidRPr="00902093">
        <w:rPr>
          <w:rFonts w:ascii="仿宋_GB2312" w:eastAsia="仿宋_GB2312" w:hint="eastAsia"/>
          <w:color w:val="000000"/>
          <w:sz w:val="32"/>
          <w:szCs w:val="32"/>
        </w:rPr>
        <w:t>报考考生号再次报考，否则报考无效）。</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4.考生号编号规则：考生</w:t>
      </w:r>
      <w:proofErr w:type="gramStart"/>
      <w:r w:rsidRPr="00902093">
        <w:rPr>
          <w:rFonts w:ascii="仿宋_GB2312" w:eastAsia="仿宋_GB2312" w:hint="eastAsia"/>
          <w:color w:val="000000"/>
          <w:sz w:val="32"/>
          <w:szCs w:val="32"/>
        </w:rPr>
        <w:t>号采用</w:t>
      </w:r>
      <w:proofErr w:type="gramEnd"/>
      <w:r w:rsidRPr="00902093">
        <w:rPr>
          <w:rFonts w:ascii="仿宋_GB2312" w:eastAsia="仿宋_GB2312" w:hint="eastAsia"/>
          <w:color w:val="000000"/>
          <w:sz w:val="32"/>
          <w:szCs w:val="32"/>
        </w:rPr>
        <w:t>12位数，其中第1-2位为第一次报名年份后两位数，第3-4位为地级市代码，第5-6位为县（区）代码，第7-8位为报名点代码，第9-12位</w:t>
      </w:r>
      <w:r w:rsidRPr="00902093">
        <w:rPr>
          <w:rFonts w:ascii="仿宋_GB2312" w:eastAsia="仿宋_GB2312" w:hint="eastAsia"/>
          <w:color w:val="000000"/>
          <w:sz w:val="32"/>
          <w:szCs w:val="32"/>
        </w:rPr>
        <w:lastRenderedPageBreak/>
        <w:t>为考生流水号。</w:t>
      </w:r>
    </w:p>
    <w:p w:rsidR="00055C8D" w:rsidRPr="00902093" w:rsidRDefault="00055C8D" w:rsidP="00055C8D">
      <w:pPr>
        <w:spacing w:line="500" w:lineRule="exact"/>
        <w:ind w:firstLineChars="200" w:firstLine="640"/>
        <w:rPr>
          <w:rFonts w:ascii="黑体" w:eastAsia="黑体"/>
          <w:color w:val="000000"/>
          <w:sz w:val="32"/>
          <w:szCs w:val="32"/>
        </w:rPr>
      </w:pPr>
      <w:r w:rsidRPr="00902093">
        <w:rPr>
          <w:rFonts w:ascii="黑体" w:eastAsia="黑体" w:hint="eastAsia"/>
          <w:color w:val="000000"/>
          <w:sz w:val="32"/>
          <w:szCs w:val="32"/>
        </w:rPr>
        <w:t>二、报名程序及注意事项</w:t>
      </w:r>
    </w:p>
    <w:p w:rsidR="00055C8D" w:rsidRPr="00902093" w:rsidRDefault="00055C8D" w:rsidP="00055C8D">
      <w:pPr>
        <w:spacing w:line="500" w:lineRule="exact"/>
        <w:ind w:firstLineChars="200" w:firstLine="640"/>
        <w:rPr>
          <w:rFonts w:ascii="楷体_GB2312" w:eastAsia="楷体_GB2312"/>
          <w:color w:val="000000"/>
          <w:sz w:val="32"/>
          <w:szCs w:val="32"/>
        </w:rPr>
      </w:pPr>
      <w:r w:rsidRPr="00902093">
        <w:rPr>
          <w:rFonts w:ascii="楷体_GB2312" w:eastAsia="楷体_GB2312" w:hint="eastAsia"/>
          <w:color w:val="000000"/>
          <w:sz w:val="32"/>
          <w:szCs w:val="32"/>
        </w:rPr>
        <w:t>（一）报名程序</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1.首次报考考生在规定的时间内凭户口簿、二代身份证到报名点领取考生本人的考生号、上网初始密码及报名网址,报名时考生通过互联网输入考生号及初始密码登录报考网站，并立即修改登录初始密码。</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非首次报考考生在规定的时间内</w:t>
      </w:r>
      <w:proofErr w:type="gramStart"/>
      <w:r w:rsidRPr="00902093">
        <w:rPr>
          <w:rFonts w:ascii="仿宋_GB2312" w:eastAsia="仿宋_GB2312" w:hint="eastAsia"/>
          <w:color w:val="000000"/>
          <w:sz w:val="32"/>
          <w:szCs w:val="32"/>
        </w:rPr>
        <w:t>凭首次</w:t>
      </w:r>
      <w:proofErr w:type="gramEnd"/>
      <w:r w:rsidRPr="00902093">
        <w:rPr>
          <w:rFonts w:ascii="仿宋_GB2312" w:eastAsia="仿宋_GB2312" w:hint="eastAsia"/>
          <w:color w:val="000000"/>
          <w:sz w:val="32"/>
          <w:szCs w:val="32"/>
        </w:rPr>
        <w:t>报考我省普通高中学业水平考试的考生号和登录密码登录报考网站。登录密码遗忘的可到报名点或县、市招生办、考试中心查询。</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考生必须记住自己的个人密码，以便在报名确认和考试成绩查询时使用。</w:t>
      </w:r>
    </w:p>
    <w:p w:rsidR="00055C8D" w:rsidRPr="00902093" w:rsidRDefault="00055C8D" w:rsidP="00055C8D">
      <w:pPr>
        <w:spacing w:line="500" w:lineRule="exact"/>
        <w:ind w:firstLineChars="200" w:firstLine="640"/>
        <w:rPr>
          <w:rFonts w:ascii="仿宋_GB2312" w:eastAsia="仿宋_GB2312"/>
          <w:b/>
          <w:color w:val="000000"/>
          <w:sz w:val="32"/>
          <w:szCs w:val="32"/>
        </w:rPr>
      </w:pPr>
      <w:r w:rsidRPr="00902093">
        <w:rPr>
          <w:rFonts w:ascii="仿宋_GB2312" w:eastAsia="仿宋_GB2312" w:hint="eastAsia"/>
          <w:color w:val="000000"/>
          <w:sz w:val="32"/>
          <w:szCs w:val="32"/>
        </w:rPr>
        <w:t>2.</w:t>
      </w:r>
      <w:r w:rsidRPr="00902093">
        <w:rPr>
          <w:rFonts w:ascii="仿宋_GB2312" w:eastAsia="仿宋_GB2312" w:hint="eastAsia"/>
          <w:b/>
          <w:color w:val="000000"/>
          <w:sz w:val="32"/>
          <w:szCs w:val="32"/>
        </w:rPr>
        <w:t>考生进入报名网页后，阅读《广东省普通高中学业水平考试考生守则》和《考生诚信考试承诺书》，阅读完毕后确认《考生诚信考试承诺书》。</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3.首次报考考生在网上自行录入本人的基本信息(含个人信息及报考科目等)，非首次报考考生录入本人当次报考科目等信息；并认真核对录入是否正确。</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4.考生在规定时间内</w:t>
      </w:r>
      <w:r>
        <w:rPr>
          <w:rFonts w:ascii="仿宋_GB2312" w:eastAsia="仿宋_GB2312" w:hint="eastAsia"/>
          <w:color w:val="000000"/>
          <w:sz w:val="32"/>
          <w:szCs w:val="32"/>
        </w:rPr>
        <w:t>网上缴费并</w:t>
      </w:r>
      <w:r w:rsidRPr="00902093">
        <w:rPr>
          <w:rFonts w:ascii="仿宋_GB2312" w:eastAsia="仿宋_GB2312" w:hint="eastAsia"/>
          <w:color w:val="000000"/>
          <w:sz w:val="32"/>
          <w:szCs w:val="32"/>
        </w:rPr>
        <w:t>持身份证、户口簿到报名点进行电子摄像、</w:t>
      </w:r>
      <w:r w:rsidRPr="00902093">
        <w:rPr>
          <w:rFonts w:ascii="仿宋_GB2312" w:eastAsia="仿宋_GB2312" w:hint="eastAsia"/>
          <w:b/>
          <w:color w:val="000000"/>
          <w:sz w:val="32"/>
          <w:szCs w:val="32"/>
        </w:rPr>
        <w:t>指纹采集</w:t>
      </w:r>
      <w:r>
        <w:rPr>
          <w:rFonts w:ascii="仿宋_GB2312" w:eastAsia="仿宋_GB2312" w:hint="eastAsia"/>
          <w:b/>
          <w:color w:val="000000"/>
          <w:sz w:val="32"/>
          <w:szCs w:val="32"/>
        </w:rPr>
        <w:t>（</w:t>
      </w:r>
      <w:r w:rsidRPr="00F633B7">
        <w:rPr>
          <w:rFonts w:ascii="仿宋_GB2312" w:eastAsia="仿宋_GB2312" w:hint="eastAsia"/>
          <w:b/>
          <w:color w:val="000000"/>
          <w:sz w:val="32"/>
          <w:szCs w:val="32"/>
        </w:rPr>
        <w:t>已有指纹信息的</w:t>
      </w:r>
      <w:r>
        <w:rPr>
          <w:rFonts w:ascii="仿宋_GB2312" w:eastAsia="仿宋_GB2312" w:hint="eastAsia"/>
          <w:b/>
          <w:color w:val="000000"/>
          <w:sz w:val="32"/>
          <w:szCs w:val="32"/>
        </w:rPr>
        <w:t>考生</w:t>
      </w:r>
      <w:r w:rsidRPr="00F633B7">
        <w:rPr>
          <w:rFonts w:ascii="仿宋_GB2312" w:eastAsia="仿宋_GB2312" w:hint="eastAsia"/>
          <w:b/>
          <w:color w:val="000000"/>
          <w:sz w:val="32"/>
          <w:szCs w:val="32"/>
        </w:rPr>
        <w:t>无须重复采集</w:t>
      </w:r>
      <w:r>
        <w:rPr>
          <w:rFonts w:ascii="仿宋_GB2312" w:eastAsia="仿宋_GB2312" w:hint="eastAsia"/>
          <w:b/>
          <w:color w:val="000000"/>
          <w:sz w:val="32"/>
          <w:szCs w:val="32"/>
        </w:rPr>
        <w:t>）</w:t>
      </w:r>
      <w:r w:rsidRPr="00902093">
        <w:rPr>
          <w:rFonts w:ascii="仿宋_GB2312" w:eastAsia="仿宋_GB2312" w:hint="eastAsia"/>
          <w:color w:val="000000"/>
          <w:sz w:val="32"/>
          <w:szCs w:val="32"/>
        </w:rPr>
        <w:t>并办理报名确认手续。</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5.报名点打印报名表，考生认真核对并签名确认。发现有误的，考生应在报名表上用笔更正、交报名工作人员在网上修改后重新签名确认。</w:t>
      </w:r>
    </w:p>
    <w:p w:rsidR="00055C8D" w:rsidRPr="00902093" w:rsidRDefault="00055C8D" w:rsidP="00055C8D">
      <w:pPr>
        <w:spacing w:line="500" w:lineRule="exact"/>
        <w:ind w:firstLineChars="200" w:firstLine="640"/>
        <w:rPr>
          <w:rFonts w:ascii="楷体_GB2312" w:eastAsia="楷体_GB2312"/>
          <w:color w:val="000000"/>
          <w:sz w:val="32"/>
          <w:szCs w:val="32"/>
        </w:rPr>
      </w:pPr>
      <w:r w:rsidRPr="00902093">
        <w:rPr>
          <w:rFonts w:ascii="楷体_GB2312" w:eastAsia="楷体_GB2312" w:hint="eastAsia"/>
          <w:color w:val="000000"/>
          <w:sz w:val="32"/>
          <w:szCs w:val="32"/>
        </w:rPr>
        <w:t>（二）注意事项</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1.考生办理报名确认手续时，必须认真核实报名点打印的《广东省普通高中学业水平考试报名登记表》，尤其应认</w:t>
      </w:r>
      <w:r w:rsidRPr="00902093">
        <w:rPr>
          <w:rFonts w:ascii="仿宋_GB2312" w:eastAsia="仿宋_GB2312" w:hint="eastAsia"/>
          <w:color w:val="000000"/>
          <w:sz w:val="32"/>
          <w:szCs w:val="32"/>
        </w:rPr>
        <w:lastRenderedPageBreak/>
        <w:t>真核实考生本人的姓名、身份证号码、性别、就读中学、报考科目等信息，并签名确认。考生姓名中无法输入的汉字使用支持国标大字符集的输入法输入，的确找不到的汉字用</w:t>
      </w:r>
      <w:r w:rsidRPr="00C46F77">
        <w:rPr>
          <w:rFonts w:ascii="仿宋_GB2312" w:eastAsia="仿宋_GB2312" w:hint="eastAsia"/>
          <w:color w:val="000000"/>
          <w:sz w:val="32"/>
          <w:szCs w:val="32"/>
        </w:rPr>
        <w:t>大写拼音</w:t>
      </w:r>
      <w:r w:rsidRPr="00902093">
        <w:rPr>
          <w:rFonts w:ascii="仿宋_GB2312" w:eastAsia="仿宋_GB2312" w:hint="eastAsia"/>
          <w:color w:val="000000"/>
          <w:sz w:val="32"/>
          <w:szCs w:val="32"/>
        </w:rPr>
        <w:t>代替。报名结束后，报名点应将姓名中有生僻字而无法录入系统的考生姓名、考生号造册连同考生身份证复印件（加盖校对章）由地级市统一上报省教育考试院信息管理处。《广东省普通高中学业水平考试报名登记表》一经签名确认，所有的报名信息不得更改。因考生本人录入错误或不认真校对而造成的后果，由考生本人承担。</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2.经考生签名确认的《广东省普通高中学业水平考试报名登记表》由市、县（区）招生办统一封存半年后集中销毁。</w:t>
      </w:r>
    </w:p>
    <w:p w:rsidR="00055C8D" w:rsidRPr="00902093" w:rsidRDefault="00055C8D" w:rsidP="00055C8D">
      <w:pPr>
        <w:spacing w:line="500" w:lineRule="exact"/>
        <w:ind w:firstLineChars="200" w:firstLine="640"/>
        <w:rPr>
          <w:rFonts w:ascii="仿宋_GB2312" w:eastAsia="仿宋_GB2312"/>
          <w:color w:val="000000"/>
          <w:sz w:val="32"/>
          <w:szCs w:val="32"/>
        </w:rPr>
      </w:pPr>
      <w:r w:rsidRPr="00902093">
        <w:rPr>
          <w:rFonts w:ascii="仿宋_GB2312" w:eastAsia="仿宋_GB2312" w:hint="eastAsia"/>
          <w:color w:val="000000"/>
          <w:sz w:val="32"/>
          <w:szCs w:val="32"/>
        </w:rPr>
        <w:t>3.考生报考普通高中学业水平考试各科目应缴考试费按省物价局批准的标准执行。</w:t>
      </w:r>
    </w:p>
    <w:p w:rsidR="00055C8D" w:rsidRPr="00902093" w:rsidRDefault="00055C8D" w:rsidP="00055C8D">
      <w:pPr>
        <w:spacing w:line="500" w:lineRule="exact"/>
        <w:ind w:firstLineChars="200" w:firstLine="640"/>
        <w:rPr>
          <w:rFonts w:ascii="楷体_GB2312" w:eastAsia="楷体_GB2312"/>
          <w:color w:val="000000"/>
          <w:sz w:val="32"/>
          <w:szCs w:val="32"/>
        </w:rPr>
      </w:pPr>
      <w:r w:rsidRPr="00902093">
        <w:rPr>
          <w:rFonts w:ascii="楷体_GB2312" w:eastAsia="楷体_GB2312" w:hint="eastAsia"/>
          <w:color w:val="000000"/>
          <w:sz w:val="32"/>
          <w:szCs w:val="32"/>
        </w:rPr>
        <w:t>（三）指纹采集流程图</w:t>
      </w:r>
    </w:p>
    <w:p w:rsidR="00055C8D" w:rsidRPr="00902093" w:rsidRDefault="00055C8D" w:rsidP="00055C8D">
      <w:pPr>
        <w:spacing w:before="100" w:beforeAutospacing="1" w:after="100" w:afterAutospacing="1" w:line="720" w:lineRule="auto"/>
        <w:ind w:firstLineChars="200" w:firstLine="640"/>
        <w:rPr>
          <w:rFonts w:ascii="楷体_GB2312" w:eastAsia="楷体_GB2312"/>
          <w:color w:val="000000"/>
          <w:sz w:val="32"/>
          <w:szCs w:val="32"/>
        </w:rPr>
      </w:pPr>
      <w:r>
        <w:rPr>
          <w:rFonts w:ascii="楷体_GB2312" w:eastAsia="楷体_GB2312" w:hint="eastAsia"/>
          <w:noProof/>
          <w:color w:val="000000"/>
          <w:sz w:val="32"/>
          <w:szCs w:val="32"/>
        </w:rPr>
        <w:drawing>
          <wp:inline distT="0" distB="0" distL="0" distR="0">
            <wp:extent cx="4972050" cy="2876550"/>
            <wp:effectExtent l="0" t="0" r="0" b="0"/>
            <wp:docPr id="1" name="图片 1" descr="广东省2017年学业水平报名指纹采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广东省2017年学业水平报名指纹采集流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2876550"/>
                    </a:xfrm>
                    <a:prstGeom prst="rect">
                      <a:avLst/>
                    </a:prstGeom>
                    <a:noFill/>
                    <a:ln>
                      <a:noFill/>
                    </a:ln>
                  </pic:spPr>
                </pic:pic>
              </a:graphicData>
            </a:graphic>
          </wp:inline>
        </w:drawing>
      </w:r>
    </w:p>
    <w:p w:rsidR="00097F04" w:rsidRDefault="00097F04">
      <w:bookmarkStart w:id="0" w:name="_GoBack"/>
      <w:bookmarkEnd w:id="0"/>
    </w:p>
    <w:sectPr w:rsidR="00097F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B4" w:rsidRDefault="007E63B4" w:rsidP="00D434A5">
      <w:r>
        <w:separator/>
      </w:r>
    </w:p>
  </w:endnote>
  <w:endnote w:type="continuationSeparator" w:id="0">
    <w:p w:rsidR="007E63B4" w:rsidRDefault="007E63B4" w:rsidP="00D4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B4" w:rsidRDefault="007E63B4" w:rsidP="00D434A5">
      <w:r>
        <w:separator/>
      </w:r>
    </w:p>
  </w:footnote>
  <w:footnote w:type="continuationSeparator" w:id="0">
    <w:p w:rsidR="007E63B4" w:rsidRDefault="007E63B4" w:rsidP="00D43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8D"/>
    <w:rsid w:val="0002078C"/>
    <w:rsid w:val="00055C8D"/>
    <w:rsid w:val="00065F5B"/>
    <w:rsid w:val="00076E4C"/>
    <w:rsid w:val="00081963"/>
    <w:rsid w:val="00097F04"/>
    <w:rsid w:val="000A21B7"/>
    <w:rsid w:val="000D4ACA"/>
    <w:rsid w:val="000F1768"/>
    <w:rsid w:val="000F2D7E"/>
    <w:rsid w:val="00114F18"/>
    <w:rsid w:val="00130747"/>
    <w:rsid w:val="00165C51"/>
    <w:rsid w:val="001A1C38"/>
    <w:rsid w:val="001E16B0"/>
    <w:rsid w:val="00202D6B"/>
    <w:rsid w:val="00212E11"/>
    <w:rsid w:val="00225ADC"/>
    <w:rsid w:val="0023584B"/>
    <w:rsid w:val="00281C69"/>
    <w:rsid w:val="002B3A16"/>
    <w:rsid w:val="002B4D9F"/>
    <w:rsid w:val="0030689B"/>
    <w:rsid w:val="0030698B"/>
    <w:rsid w:val="00316955"/>
    <w:rsid w:val="00334A5B"/>
    <w:rsid w:val="0035436A"/>
    <w:rsid w:val="00362276"/>
    <w:rsid w:val="00370EAC"/>
    <w:rsid w:val="00395E1C"/>
    <w:rsid w:val="003A71EC"/>
    <w:rsid w:val="003B5381"/>
    <w:rsid w:val="003B5670"/>
    <w:rsid w:val="003D03DE"/>
    <w:rsid w:val="003F5FE1"/>
    <w:rsid w:val="004140A6"/>
    <w:rsid w:val="00450FEB"/>
    <w:rsid w:val="004815F9"/>
    <w:rsid w:val="004D5EC5"/>
    <w:rsid w:val="00504504"/>
    <w:rsid w:val="00513E3F"/>
    <w:rsid w:val="00520CB4"/>
    <w:rsid w:val="00524342"/>
    <w:rsid w:val="0053262F"/>
    <w:rsid w:val="00574A9F"/>
    <w:rsid w:val="005F227E"/>
    <w:rsid w:val="00600E40"/>
    <w:rsid w:val="00610911"/>
    <w:rsid w:val="00612B4F"/>
    <w:rsid w:val="006554CB"/>
    <w:rsid w:val="0065670E"/>
    <w:rsid w:val="00682C1F"/>
    <w:rsid w:val="00697BCF"/>
    <w:rsid w:val="006A73BF"/>
    <w:rsid w:val="006D2141"/>
    <w:rsid w:val="006D677D"/>
    <w:rsid w:val="007044D7"/>
    <w:rsid w:val="00713AEA"/>
    <w:rsid w:val="00714F42"/>
    <w:rsid w:val="00721FCC"/>
    <w:rsid w:val="00747302"/>
    <w:rsid w:val="00764D71"/>
    <w:rsid w:val="007E63B4"/>
    <w:rsid w:val="008063AC"/>
    <w:rsid w:val="00823570"/>
    <w:rsid w:val="008417C6"/>
    <w:rsid w:val="008425F2"/>
    <w:rsid w:val="008620B8"/>
    <w:rsid w:val="008628AF"/>
    <w:rsid w:val="008B2939"/>
    <w:rsid w:val="008C1EFA"/>
    <w:rsid w:val="008F0C9B"/>
    <w:rsid w:val="009238EB"/>
    <w:rsid w:val="0096275A"/>
    <w:rsid w:val="009D142E"/>
    <w:rsid w:val="009E0CEA"/>
    <w:rsid w:val="00A000E4"/>
    <w:rsid w:val="00A1278F"/>
    <w:rsid w:val="00A12D33"/>
    <w:rsid w:val="00A1421D"/>
    <w:rsid w:val="00A31461"/>
    <w:rsid w:val="00A62C4B"/>
    <w:rsid w:val="00A83B5B"/>
    <w:rsid w:val="00A959F2"/>
    <w:rsid w:val="00AB323D"/>
    <w:rsid w:val="00AC0DAE"/>
    <w:rsid w:val="00AD2864"/>
    <w:rsid w:val="00AE03A1"/>
    <w:rsid w:val="00AF7F87"/>
    <w:rsid w:val="00B154D2"/>
    <w:rsid w:val="00B519CB"/>
    <w:rsid w:val="00B60E02"/>
    <w:rsid w:val="00B6521D"/>
    <w:rsid w:val="00B740CB"/>
    <w:rsid w:val="00BB0A8B"/>
    <w:rsid w:val="00BB36C0"/>
    <w:rsid w:val="00BD43DE"/>
    <w:rsid w:val="00BD7C1B"/>
    <w:rsid w:val="00C14293"/>
    <w:rsid w:val="00C42670"/>
    <w:rsid w:val="00C53538"/>
    <w:rsid w:val="00C54422"/>
    <w:rsid w:val="00C56883"/>
    <w:rsid w:val="00C850EF"/>
    <w:rsid w:val="00C92577"/>
    <w:rsid w:val="00D015AC"/>
    <w:rsid w:val="00D06FEB"/>
    <w:rsid w:val="00D17E51"/>
    <w:rsid w:val="00D2073B"/>
    <w:rsid w:val="00D32F5F"/>
    <w:rsid w:val="00D434A5"/>
    <w:rsid w:val="00D518F5"/>
    <w:rsid w:val="00D57FAE"/>
    <w:rsid w:val="00D86111"/>
    <w:rsid w:val="00DA6900"/>
    <w:rsid w:val="00DC2BB3"/>
    <w:rsid w:val="00DF1AC9"/>
    <w:rsid w:val="00E52894"/>
    <w:rsid w:val="00E552E7"/>
    <w:rsid w:val="00E62643"/>
    <w:rsid w:val="00E82137"/>
    <w:rsid w:val="00E96055"/>
    <w:rsid w:val="00EC1ED1"/>
    <w:rsid w:val="00ED3D52"/>
    <w:rsid w:val="00EE23B5"/>
    <w:rsid w:val="00EE419C"/>
    <w:rsid w:val="00EF0EB9"/>
    <w:rsid w:val="00EF6FE6"/>
    <w:rsid w:val="00F011FA"/>
    <w:rsid w:val="00F33699"/>
    <w:rsid w:val="00F66C71"/>
    <w:rsid w:val="00FA43D9"/>
    <w:rsid w:val="00FC1842"/>
    <w:rsid w:val="00FD0A1E"/>
    <w:rsid w:val="00FF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5C8D"/>
    <w:rPr>
      <w:sz w:val="18"/>
      <w:szCs w:val="18"/>
    </w:rPr>
  </w:style>
  <w:style w:type="character" w:customStyle="1" w:styleId="Char">
    <w:name w:val="批注框文本 Char"/>
    <w:basedOn w:val="a0"/>
    <w:link w:val="a3"/>
    <w:uiPriority w:val="99"/>
    <w:semiHidden/>
    <w:rsid w:val="00055C8D"/>
    <w:rPr>
      <w:rFonts w:ascii="Times New Roman" w:eastAsia="宋体" w:hAnsi="Times New Roman" w:cs="Times New Roman"/>
      <w:sz w:val="18"/>
      <w:szCs w:val="18"/>
    </w:rPr>
  </w:style>
  <w:style w:type="paragraph" w:styleId="a4">
    <w:name w:val="header"/>
    <w:basedOn w:val="a"/>
    <w:link w:val="Char0"/>
    <w:uiPriority w:val="99"/>
    <w:unhideWhenUsed/>
    <w:rsid w:val="00D434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34A5"/>
    <w:rPr>
      <w:rFonts w:ascii="Times New Roman" w:eastAsia="宋体" w:hAnsi="Times New Roman" w:cs="Times New Roman"/>
      <w:sz w:val="18"/>
      <w:szCs w:val="18"/>
    </w:rPr>
  </w:style>
  <w:style w:type="paragraph" w:styleId="a5">
    <w:name w:val="footer"/>
    <w:basedOn w:val="a"/>
    <w:link w:val="Char1"/>
    <w:uiPriority w:val="99"/>
    <w:unhideWhenUsed/>
    <w:rsid w:val="00D434A5"/>
    <w:pPr>
      <w:tabs>
        <w:tab w:val="center" w:pos="4153"/>
        <w:tab w:val="right" w:pos="8306"/>
      </w:tabs>
      <w:snapToGrid w:val="0"/>
      <w:jc w:val="left"/>
    </w:pPr>
    <w:rPr>
      <w:sz w:val="18"/>
      <w:szCs w:val="18"/>
    </w:rPr>
  </w:style>
  <w:style w:type="character" w:customStyle="1" w:styleId="Char1">
    <w:name w:val="页脚 Char"/>
    <w:basedOn w:val="a0"/>
    <w:link w:val="a5"/>
    <w:uiPriority w:val="99"/>
    <w:rsid w:val="00D434A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5C8D"/>
    <w:rPr>
      <w:sz w:val="18"/>
      <w:szCs w:val="18"/>
    </w:rPr>
  </w:style>
  <w:style w:type="character" w:customStyle="1" w:styleId="Char">
    <w:name w:val="批注框文本 Char"/>
    <w:basedOn w:val="a0"/>
    <w:link w:val="a3"/>
    <w:uiPriority w:val="99"/>
    <w:semiHidden/>
    <w:rsid w:val="00055C8D"/>
    <w:rPr>
      <w:rFonts w:ascii="Times New Roman" w:eastAsia="宋体" w:hAnsi="Times New Roman" w:cs="Times New Roman"/>
      <w:sz w:val="18"/>
      <w:szCs w:val="18"/>
    </w:rPr>
  </w:style>
  <w:style w:type="paragraph" w:styleId="a4">
    <w:name w:val="header"/>
    <w:basedOn w:val="a"/>
    <w:link w:val="Char0"/>
    <w:uiPriority w:val="99"/>
    <w:unhideWhenUsed/>
    <w:rsid w:val="00D434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34A5"/>
    <w:rPr>
      <w:rFonts w:ascii="Times New Roman" w:eastAsia="宋体" w:hAnsi="Times New Roman" w:cs="Times New Roman"/>
      <w:sz w:val="18"/>
      <w:szCs w:val="18"/>
    </w:rPr>
  </w:style>
  <w:style w:type="paragraph" w:styleId="a5">
    <w:name w:val="footer"/>
    <w:basedOn w:val="a"/>
    <w:link w:val="Char1"/>
    <w:uiPriority w:val="99"/>
    <w:unhideWhenUsed/>
    <w:rsid w:val="00D434A5"/>
    <w:pPr>
      <w:tabs>
        <w:tab w:val="center" w:pos="4153"/>
        <w:tab w:val="right" w:pos="8306"/>
      </w:tabs>
      <w:snapToGrid w:val="0"/>
      <w:jc w:val="left"/>
    </w:pPr>
    <w:rPr>
      <w:sz w:val="18"/>
      <w:szCs w:val="18"/>
    </w:rPr>
  </w:style>
  <w:style w:type="character" w:customStyle="1" w:styleId="Char1">
    <w:name w:val="页脚 Char"/>
    <w:basedOn w:val="a0"/>
    <w:link w:val="a5"/>
    <w:uiPriority w:val="99"/>
    <w:rsid w:val="00D434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傅柱峰</dc:creator>
  <cp:lastModifiedBy>傅柱峰</cp:lastModifiedBy>
  <cp:revision>2</cp:revision>
  <dcterms:created xsi:type="dcterms:W3CDTF">2017-11-06T08:47:00Z</dcterms:created>
  <dcterms:modified xsi:type="dcterms:W3CDTF">2017-11-06T08:47:00Z</dcterms:modified>
</cp:coreProperties>
</file>